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8FD5" w14:textId="494D78CB" w:rsidR="00707D82" w:rsidRPr="006651AA" w:rsidRDefault="006651AA" w:rsidP="006651AA">
      <w:pPr>
        <w:jc w:val="center"/>
        <w:rPr>
          <w:b/>
          <w:bCs/>
          <w:sz w:val="32"/>
          <w:szCs w:val="32"/>
          <w:lang w:val="en-US"/>
        </w:rPr>
      </w:pPr>
      <w:r w:rsidRPr="006651AA">
        <w:rPr>
          <w:b/>
          <w:bCs/>
          <w:sz w:val="32"/>
          <w:szCs w:val="32"/>
          <w:lang w:val="en-US"/>
        </w:rPr>
        <w:t>The Working Spaniel Club Trophies</w:t>
      </w:r>
    </w:p>
    <w:p w14:paraId="2CE68DDC" w14:textId="77777777" w:rsidR="00862C2C" w:rsidRPr="004632C7" w:rsidRDefault="00862C2C" w:rsidP="004632C7">
      <w:pPr>
        <w:pStyle w:val="ListParagraph"/>
        <w:rPr>
          <w:i/>
          <w:iCs/>
          <w:lang w:val="en-US"/>
        </w:rPr>
      </w:pPr>
    </w:p>
    <w:p w14:paraId="7D38FC5D" w14:textId="77777777" w:rsidR="004632C7" w:rsidRDefault="006651AA" w:rsidP="006651AA">
      <w:pPr>
        <w:pStyle w:val="ListParagraph"/>
        <w:numPr>
          <w:ilvl w:val="0"/>
          <w:numId w:val="1"/>
        </w:numPr>
        <w:rPr>
          <w:lang w:val="en-US"/>
        </w:rPr>
      </w:pPr>
      <w:r w:rsidRPr="006651AA">
        <w:rPr>
          <w:b/>
          <w:bCs/>
          <w:lang w:val="en-US"/>
        </w:rPr>
        <w:t>Novice Dog of the Year</w:t>
      </w:r>
      <w:r w:rsidRPr="006651AA">
        <w:rPr>
          <w:lang w:val="en-US"/>
        </w:rPr>
        <w:t xml:space="preserve"> – awarded to the dog accumulating most point in Novice Spaniel Natural Game Trials throughout the year from the first trial after the AGM to the last trial prior the AGM the following year. </w:t>
      </w:r>
    </w:p>
    <w:p w14:paraId="62735D39" w14:textId="5A6B9F2D" w:rsidR="004632C7" w:rsidRPr="004632C7" w:rsidRDefault="004D12A8" w:rsidP="004632C7">
      <w:pPr>
        <w:pStyle w:val="ListParagraph"/>
        <w:rPr>
          <w:i/>
          <w:iCs/>
          <w:lang w:val="en-US"/>
        </w:rPr>
      </w:pPr>
      <w:r>
        <w:rPr>
          <w:i/>
          <w:iCs/>
          <w:lang w:val="en-US"/>
        </w:rPr>
        <w:t xml:space="preserve">    </w:t>
      </w:r>
      <w:r w:rsidR="006651AA" w:rsidRPr="004632C7">
        <w:rPr>
          <w:i/>
          <w:iCs/>
          <w:lang w:val="en-US"/>
        </w:rPr>
        <w:t>(includes any Spaniel Nat Game Novice Trial in NZ)</w:t>
      </w:r>
      <w:r w:rsidR="004632C7" w:rsidRPr="004632C7">
        <w:rPr>
          <w:i/>
          <w:iCs/>
          <w:lang w:val="en-US"/>
        </w:rPr>
        <w:t xml:space="preserve"> </w:t>
      </w:r>
    </w:p>
    <w:tbl>
      <w:tblPr>
        <w:tblW w:w="4740" w:type="dxa"/>
        <w:tblLook w:val="04A0" w:firstRow="1" w:lastRow="0" w:firstColumn="1" w:lastColumn="0" w:noHBand="0" w:noVBand="1"/>
      </w:tblPr>
      <w:tblGrid>
        <w:gridCol w:w="1580"/>
        <w:gridCol w:w="4956"/>
        <w:gridCol w:w="1580"/>
      </w:tblGrid>
      <w:tr w:rsidR="004632C7" w:rsidRPr="004632C7" w14:paraId="3A79730F" w14:textId="77777777" w:rsidTr="004632C7">
        <w:trPr>
          <w:trHeight w:val="288"/>
        </w:trPr>
        <w:tc>
          <w:tcPr>
            <w:tcW w:w="1580" w:type="dxa"/>
            <w:tcBorders>
              <w:top w:val="nil"/>
              <w:left w:val="nil"/>
              <w:bottom w:val="nil"/>
              <w:right w:val="nil"/>
            </w:tcBorders>
            <w:noWrap/>
            <w:vAlign w:val="bottom"/>
          </w:tcPr>
          <w:p w14:paraId="7ECC40B9" w14:textId="75AAEE00" w:rsidR="004632C7" w:rsidRPr="004632C7" w:rsidRDefault="004632C7" w:rsidP="004632C7">
            <w:pPr>
              <w:spacing w:after="0" w:line="240" w:lineRule="auto"/>
              <w:jc w:val="center"/>
              <w:rPr>
                <w:rFonts w:ascii="Aptos Narrow" w:eastAsia="Times New Roman" w:hAnsi="Aptos Narrow" w:cs="Times New Roman"/>
                <w:b/>
                <w:bCs/>
                <w:color w:val="000000"/>
                <w:kern w:val="0"/>
                <w:sz w:val="22"/>
                <w:szCs w:val="22"/>
                <w:lang w:eastAsia="en-NZ"/>
                <w14:ligatures w14:val="none"/>
              </w:rPr>
            </w:pPr>
          </w:p>
        </w:tc>
        <w:tc>
          <w:tcPr>
            <w:tcW w:w="1580" w:type="dxa"/>
            <w:tcBorders>
              <w:top w:val="nil"/>
              <w:left w:val="nil"/>
              <w:bottom w:val="nil"/>
              <w:right w:val="nil"/>
            </w:tcBorders>
            <w:noWrap/>
            <w:vAlign w:val="bottom"/>
          </w:tcPr>
          <w:tbl>
            <w:tblPr>
              <w:tblW w:w="4740" w:type="dxa"/>
              <w:tblLook w:val="04A0" w:firstRow="1" w:lastRow="0" w:firstColumn="1" w:lastColumn="0" w:noHBand="0" w:noVBand="1"/>
            </w:tblPr>
            <w:tblGrid>
              <w:gridCol w:w="1580"/>
              <w:gridCol w:w="1580"/>
              <w:gridCol w:w="1580"/>
            </w:tblGrid>
            <w:tr w:rsidR="004632C7" w:rsidRPr="004632C7" w14:paraId="45EAD796" w14:textId="77777777" w:rsidTr="004632C7">
              <w:trPr>
                <w:trHeight w:val="288"/>
              </w:trPr>
              <w:tc>
                <w:tcPr>
                  <w:tcW w:w="1580" w:type="dxa"/>
                  <w:tcBorders>
                    <w:top w:val="nil"/>
                    <w:left w:val="nil"/>
                    <w:bottom w:val="nil"/>
                    <w:right w:val="nil"/>
                  </w:tcBorders>
                  <w:noWrap/>
                  <w:vAlign w:val="bottom"/>
                  <w:hideMark/>
                </w:tcPr>
                <w:p w14:paraId="6B30F1D3" w14:textId="77777777" w:rsidR="004632C7" w:rsidRPr="004632C7" w:rsidRDefault="004632C7" w:rsidP="004632C7">
                  <w:pPr>
                    <w:spacing w:after="0" w:line="240" w:lineRule="auto"/>
                    <w:jc w:val="center"/>
                    <w:rPr>
                      <w:rFonts w:ascii="Aptos Narrow" w:eastAsia="Times New Roman" w:hAnsi="Aptos Narrow" w:cs="Times New Roman"/>
                      <w:b/>
                      <w:bCs/>
                      <w:color w:val="000000"/>
                      <w:kern w:val="0"/>
                      <w:sz w:val="22"/>
                      <w:szCs w:val="22"/>
                      <w:lang w:eastAsia="en-NZ"/>
                      <w14:ligatures w14:val="none"/>
                    </w:rPr>
                  </w:pPr>
                  <w:r w:rsidRPr="004632C7">
                    <w:rPr>
                      <w:rFonts w:ascii="Aptos Narrow" w:eastAsia="Times New Roman" w:hAnsi="Aptos Narrow" w:cs="Times New Roman"/>
                      <w:b/>
                      <w:bCs/>
                      <w:color w:val="000000"/>
                      <w:kern w:val="0"/>
                      <w:sz w:val="22"/>
                      <w:szCs w:val="22"/>
                      <w:lang w:eastAsia="en-NZ"/>
                      <w14:ligatures w14:val="none"/>
                    </w:rPr>
                    <w:t>1st</w:t>
                  </w:r>
                </w:p>
              </w:tc>
              <w:tc>
                <w:tcPr>
                  <w:tcW w:w="1580" w:type="dxa"/>
                  <w:tcBorders>
                    <w:top w:val="nil"/>
                    <w:left w:val="nil"/>
                    <w:bottom w:val="nil"/>
                    <w:right w:val="nil"/>
                  </w:tcBorders>
                  <w:noWrap/>
                  <w:vAlign w:val="bottom"/>
                  <w:hideMark/>
                </w:tcPr>
                <w:p w14:paraId="4FBA0FD5" w14:textId="77777777" w:rsidR="004632C7" w:rsidRPr="004632C7" w:rsidRDefault="004632C7" w:rsidP="004632C7">
                  <w:pPr>
                    <w:spacing w:after="0" w:line="240" w:lineRule="auto"/>
                    <w:jc w:val="center"/>
                    <w:rPr>
                      <w:rFonts w:ascii="Aptos Narrow" w:eastAsia="Times New Roman" w:hAnsi="Aptos Narrow" w:cs="Times New Roman"/>
                      <w:b/>
                      <w:bCs/>
                      <w:color w:val="000000"/>
                      <w:kern w:val="0"/>
                      <w:sz w:val="22"/>
                      <w:szCs w:val="22"/>
                      <w:lang w:eastAsia="en-NZ"/>
                      <w14:ligatures w14:val="none"/>
                    </w:rPr>
                  </w:pPr>
                  <w:r w:rsidRPr="004632C7">
                    <w:rPr>
                      <w:rFonts w:ascii="Aptos Narrow" w:eastAsia="Times New Roman" w:hAnsi="Aptos Narrow" w:cs="Times New Roman"/>
                      <w:b/>
                      <w:bCs/>
                      <w:color w:val="000000"/>
                      <w:kern w:val="0"/>
                      <w:sz w:val="22"/>
                      <w:szCs w:val="22"/>
                      <w:lang w:eastAsia="en-NZ"/>
                      <w14:ligatures w14:val="none"/>
                    </w:rPr>
                    <w:t>2nd</w:t>
                  </w:r>
                </w:p>
              </w:tc>
              <w:tc>
                <w:tcPr>
                  <w:tcW w:w="1580" w:type="dxa"/>
                  <w:tcBorders>
                    <w:top w:val="nil"/>
                    <w:left w:val="nil"/>
                    <w:bottom w:val="nil"/>
                    <w:right w:val="nil"/>
                  </w:tcBorders>
                  <w:noWrap/>
                  <w:vAlign w:val="bottom"/>
                  <w:hideMark/>
                </w:tcPr>
                <w:p w14:paraId="2FFE32AD" w14:textId="77777777" w:rsidR="004632C7" w:rsidRPr="004632C7" w:rsidRDefault="004632C7" w:rsidP="004632C7">
                  <w:pPr>
                    <w:spacing w:after="0" w:line="240" w:lineRule="auto"/>
                    <w:jc w:val="center"/>
                    <w:rPr>
                      <w:rFonts w:ascii="Aptos Narrow" w:eastAsia="Times New Roman" w:hAnsi="Aptos Narrow" w:cs="Times New Roman"/>
                      <w:b/>
                      <w:bCs/>
                      <w:color w:val="000000"/>
                      <w:kern w:val="0"/>
                      <w:sz w:val="22"/>
                      <w:szCs w:val="22"/>
                      <w:lang w:eastAsia="en-NZ"/>
                      <w14:ligatures w14:val="none"/>
                    </w:rPr>
                  </w:pPr>
                  <w:r w:rsidRPr="004632C7">
                    <w:rPr>
                      <w:rFonts w:ascii="Aptos Narrow" w:eastAsia="Times New Roman" w:hAnsi="Aptos Narrow" w:cs="Times New Roman"/>
                      <w:b/>
                      <w:bCs/>
                      <w:color w:val="000000"/>
                      <w:kern w:val="0"/>
                      <w:sz w:val="22"/>
                      <w:szCs w:val="22"/>
                      <w:lang w:eastAsia="en-NZ"/>
                      <w14:ligatures w14:val="none"/>
                    </w:rPr>
                    <w:t>3rd</w:t>
                  </w:r>
                </w:p>
              </w:tc>
            </w:tr>
            <w:tr w:rsidR="004632C7" w:rsidRPr="004632C7" w14:paraId="7D7FC9C5" w14:textId="77777777" w:rsidTr="004632C7">
              <w:trPr>
                <w:trHeight w:val="288"/>
              </w:trPr>
              <w:tc>
                <w:tcPr>
                  <w:tcW w:w="1580" w:type="dxa"/>
                  <w:tcBorders>
                    <w:top w:val="nil"/>
                    <w:left w:val="nil"/>
                    <w:bottom w:val="nil"/>
                    <w:right w:val="nil"/>
                  </w:tcBorders>
                  <w:noWrap/>
                  <w:vAlign w:val="bottom"/>
                  <w:hideMark/>
                </w:tcPr>
                <w:p w14:paraId="5D5D6CEF" w14:textId="77777777" w:rsidR="004632C7" w:rsidRPr="004632C7" w:rsidRDefault="004632C7" w:rsidP="004632C7">
                  <w:pPr>
                    <w:spacing w:after="0" w:line="240" w:lineRule="auto"/>
                    <w:jc w:val="center"/>
                    <w:rPr>
                      <w:rFonts w:ascii="Aptos Narrow" w:eastAsia="Times New Roman" w:hAnsi="Aptos Narrow" w:cs="Times New Roman"/>
                      <w:color w:val="000000"/>
                      <w:kern w:val="0"/>
                      <w:sz w:val="22"/>
                      <w:szCs w:val="22"/>
                      <w:lang w:eastAsia="en-NZ"/>
                      <w14:ligatures w14:val="none"/>
                    </w:rPr>
                  </w:pPr>
                  <w:r w:rsidRPr="004632C7">
                    <w:rPr>
                      <w:rFonts w:ascii="Aptos Narrow" w:eastAsia="Times New Roman" w:hAnsi="Aptos Narrow" w:cs="Times New Roman"/>
                      <w:color w:val="000000"/>
                      <w:kern w:val="0"/>
                      <w:sz w:val="22"/>
                      <w:szCs w:val="22"/>
                      <w:lang w:eastAsia="en-NZ"/>
                      <w14:ligatures w14:val="none"/>
                    </w:rPr>
                    <w:t>10 points</w:t>
                  </w:r>
                </w:p>
              </w:tc>
              <w:tc>
                <w:tcPr>
                  <w:tcW w:w="1580" w:type="dxa"/>
                  <w:tcBorders>
                    <w:top w:val="nil"/>
                    <w:left w:val="nil"/>
                    <w:bottom w:val="nil"/>
                    <w:right w:val="nil"/>
                  </w:tcBorders>
                  <w:noWrap/>
                  <w:vAlign w:val="bottom"/>
                  <w:hideMark/>
                </w:tcPr>
                <w:p w14:paraId="6428E5B0" w14:textId="77777777" w:rsidR="004632C7" w:rsidRPr="004632C7" w:rsidRDefault="004632C7" w:rsidP="004632C7">
                  <w:pPr>
                    <w:spacing w:after="0" w:line="240" w:lineRule="auto"/>
                    <w:jc w:val="center"/>
                    <w:rPr>
                      <w:rFonts w:ascii="Aptos Narrow" w:eastAsia="Times New Roman" w:hAnsi="Aptos Narrow" w:cs="Times New Roman"/>
                      <w:color w:val="000000"/>
                      <w:kern w:val="0"/>
                      <w:sz w:val="22"/>
                      <w:szCs w:val="22"/>
                      <w:lang w:eastAsia="en-NZ"/>
                      <w14:ligatures w14:val="none"/>
                    </w:rPr>
                  </w:pPr>
                  <w:r w:rsidRPr="004632C7">
                    <w:rPr>
                      <w:rFonts w:ascii="Aptos Narrow" w:eastAsia="Times New Roman" w:hAnsi="Aptos Narrow" w:cs="Times New Roman"/>
                      <w:color w:val="000000"/>
                      <w:kern w:val="0"/>
                      <w:sz w:val="22"/>
                      <w:szCs w:val="22"/>
                      <w:lang w:eastAsia="en-NZ"/>
                      <w14:ligatures w14:val="none"/>
                    </w:rPr>
                    <w:t>6 points</w:t>
                  </w:r>
                </w:p>
              </w:tc>
              <w:tc>
                <w:tcPr>
                  <w:tcW w:w="1580" w:type="dxa"/>
                  <w:tcBorders>
                    <w:top w:val="nil"/>
                    <w:left w:val="nil"/>
                    <w:bottom w:val="nil"/>
                    <w:right w:val="nil"/>
                  </w:tcBorders>
                  <w:noWrap/>
                  <w:vAlign w:val="bottom"/>
                  <w:hideMark/>
                </w:tcPr>
                <w:p w14:paraId="10007B1D" w14:textId="77777777" w:rsidR="004632C7" w:rsidRPr="004632C7" w:rsidRDefault="004632C7" w:rsidP="004632C7">
                  <w:pPr>
                    <w:spacing w:after="0" w:line="240" w:lineRule="auto"/>
                    <w:jc w:val="center"/>
                    <w:rPr>
                      <w:rFonts w:ascii="Aptos Narrow" w:eastAsia="Times New Roman" w:hAnsi="Aptos Narrow" w:cs="Times New Roman"/>
                      <w:color w:val="000000"/>
                      <w:kern w:val="0"/>
                      <w:sz w:val="22"/>
                      <w:szCs w:val="22"/>
                      <w:lang w:eastAsia="en-NZ"/>
                      <w14:ligatures w14:val="none"/>
                    </w:rPr>
                  </w:pPr>
                  <w:r w:rsidRPr="004632C7">
                    <w:rPr>
                      <w:rFonts w:ascii="Aptos Narrow" w:eastAsia="Times New Roman" w:hAnsi="Aptos Narrow" w:cs="Times New Roman"/>
                      <w:color w:val="000000"/>
                      <w:kern w:val="0"/>
                      <w:sz w:val="22"/>
                      <w:szCs w:val="22"/>
                      <w:lang w:eastAsia="en-NZ"/>
                      <w14:ligatures w14:val="none"/>
                    </w:rPr>
                    <w:t>3 points</w:t>
                  </w:r>
                </w:p>
              </w:tc>
            </w:tr>
          </w:tbl>
          <w:p w14:paraId="7CDC046C" w14:textId="7587CC06" w:rsidR="004632C7" w:rsidRPr="004632C7" w:rsidRDefault="004632C7" w:rsidP="004632C7">
            <w:pPr>
              <w:spacing w:after="0" w:line="240" w:lineRule="auto"/>
              <w:jc w:val="center"/>
              <w:rPr>
                <w:rFonts w:ascii="Aptos Narrow" w:eastAsia="Times New Roman" w:hAnsi="Aptos Narrow" w:cs="Times New Roman"/>
                <w:b/>
                <w:bCs/>
                <w:color w:val="000000"/>
                <w:kern w:val="0"/>
                <w:sz w:val="22"/>
                <w:szCs w:val="22"/>
                <w:lang w:eastAsia="en-NZ"/>
                <w14:ligatures w14:val="none"/>
              </w:rPr>
            </w:pPr>
          </w:p>
        </w:tc>
        <w:tc>
          <w:tcPr>
            <w:tcW w:w="1580" w:type="dxa"/>
            <w:tcBorders>
              <w:top w:val="nil"/>
              <w:left w:val="nil"/>
              <w:bottom w:val="nil"/>
              <w:right w:val="nil"/>
            </w:tcBorders>
            <w:noWrap/>
            <w:vAlign w:val="bottom"/>
          </w:tcPr>
          <w:p w14:paraId="1FA28FF5" w14:textId="7CE4EDE8" w:rsidR="004632C7" w:rsidRPr="004632C7" w:rsidRDefault="004632C7" w:rsidP="004632C7">
            <w:pPr>
              <w:spacing w:after="0" w:line="240" w:lineRule="auto"/>
              <w:jc w:val="center"/>
              <w:rPr>
                <w:rFonts w:ascii="Aptos Narrow" w:eastAsia="Times New Roman" w:hAnsi="Aptos Narrow" w:cs="Times New Roman"/>
                <w:b/>
                <w:bCs/>
                <w:color w:val="000000"/>
                <w:kern w:val="0"/>
                <w:sz w:val="22"/>
                <w:szCs w:val="22"/>
                <w:lang w:eastAsia="en-NZ"/>
                <w14:ligatures w14:val="none"/>
              </w:rPr>
            </w:pPr>
          </w:p>
        </w:tc>
      </w:tr>
      <w:tr w:rsidR="004632C7" w:rsidRPr="004632C7" w14:paraId="1BD86764" w14:textId="77777777" w:rsidTr="004632C7">
        <w:trPr>
          <w:trHeight w:val="288"/>
        </w:trPr>
        <w:tc>
          <w:tcPr>
            <w:tcW w:w="1580" w:type="dxa"/>
            <w:tcBorders>
              <w:top w:val="nil"/>
              <w:left w:val="nil"/>
              <w:bottom w:val="nil"/>
              <w:right w:val="nil"/>
            </w:tcBorders>
            <w:noWrap/>
            <w:vAlign w:val="bottom"/>
          </w:tcPr>
          <w:p w14:paraId="603FE41C" w14:textId="385AEA20" w:rsidR="004632C7" w:rsidRPr="004632C7" w:rsidRDefault="004632C7" w:rsidP="004632C7">
            <w:pPr>
              <w:spacing w:after="0" w:line="240" w:lineRule="auto"/>
              <w:jc w:val="center"/>
              <w:rPr>
                <w:rFonts w:ascii="Aptos Narrow" w:eastAsia="Times New Roman" w:hAnsi="Aptos Narrow" w:cs="Times New Roman"/>
                <w:color w:val="000000"/>
                <w:kern w:val="0"/>
                <w:sz w:val="22"/>
                <w:szCs w:val="22"/>
                <w:lang w:eastAsia="en-NZ"/>
                <w14:ligatures w14:val="none"/>
              </w:rPr>
            </w:pPr>
          </w:p>
        </w:tc>
        <w:tc>
          <w:tcPr>
            <w:tcW w:w="1580" w:type="dxa"/>
            <w:tcBorders>
              <w:top w:val="nil"/>
              <w:left w:val="nil"/>
              <w:bottom w:val="nil"/>
              <w:right w:val="nil"/>
            </w:tcBorders>
            <w:noWrap/>
            <w:vAlign w:val="bottom"/>
          </w:tcPr>
          <w:p w14:paraId="0E1EE1F6" w14:textId="002C2382" w:rsidR="004632C7" w:rsidRPr="004632C7" w:rsidRDefault="004632C7" w:rsidP="004632C7">
            <w:pPr>
              <w:spacing w:after="0" w:line="240" w:lineRule="auto"/>
              <w:jc w:val="center"/>
              <w:rPr>
                <w:rFonts w:ascii="Aptos Narrow" w:eastAsia="Times New Roman" w:hAnsi="Aptos Narrow" w:cs="Times New Roman"/>
                <w:color w:val="000000"/>
                <w:kern w:val="0"/>
                <w:sz w:val="22"/>
                <w:szCs w:val="22"/>
                <w:lang w:eastAsia="en-NZ"/>
                <w14:ligatures w14:val="none"/>
              </w:rPr>
            </w:pPr>
          </w:p>
        </w:tc>
        <w:tc>
          <w:tcPr>
            <w:tcW w:w="1580" w:type="dxa"/>
            <w:tcBorders>
              <w:top w:val="nil"/>
              <w:left w:val="nil"/>
              <w:bottom w:val="nil"/>
              <w:right w:val="nil"/>
            </w:tcBorders>
            <w:noWrap/>
            <w:vAlign w:val="bottom"/>
          </w:tcPr>
          <w:p w14:paraId="51CF6166" w14:textId="39795E87" w:rsidR="004632C7" w:rsidRPr="004632C7" w:rsidRDefault="004632C7" w:rsidP="004632C7">
            <w:pPr>
              <w:spacing w:after="0" w:line="240" w:lineRule="auto"/>
              <w:jc w:val="center"/>
              <w:rPr>
                <w:rFonts w:ascii="Aptos Narrow" w:eastAsia="Times New Roman" w:hAnsi="Aptos Narrow" w:cs="Times New Roman"/>
                <w:color w:val="000000"/>
                <w:kern w:val="0"/>
                <w:sz w:val="22"/>
                <w:szCs w:val="22"/>
                <w:lang w:eastAsia="en-NZ"/>
                <w14:ligatures w14:val="none"/>
              </w:rPr>
            </w:pPr>
          </w:p>
        </w:tc>
      </w:tr>
    </w:tbl>
    <w:p w14:paraId="157B0C5E" w14:textId="3675DB85" w:rsidR="006651AA" w:rsidRPr="006651AA" w:rsidRDefault="006651AA" w:rsidP="004632C7">
      <w:pPr>
        <w:pStyle w:val="ListParagraph"/>
        <w:rPr>
          <w:lang w:val="en-US"/>
        </w:rPr>
      </w:pPr>
    </w:p>
    <w:p w14:paraId="449AD040" w14:textId="5F5197C1" w:rsidR="004632C7" w:rsidRDefault="006651AA" w:rsidP="006651AA">
      <w:pPr>
        <w:pStyle w:val="ListParagraph"/>
        <w:numPr>
          <w:ilvl w:val="0"/>
          <w:numId w:val="1"/>
        </w:numPr>
        <w:rPr>
          <w:lang w:val="en-US"/>
        </w:rPr>
      </w:pPr>
      <w:r w:rsidRPr="006651AA">
        <w:rPr>
          <w:b/>
          <w:bCs/>
          <w:lang w:val="en-US"/>
        </w:rPr>
        <w:t>Championship Dog of the Year</w:t>
      </w:r>
      <w:r w:rsidRPr="006651AA">
        <w:rPr>
          <w:lang w:val="en-US"/>
        </w:rPr>
        <w:t xml:space="preserve"> – assessed over all Championship </w:t>
      </w:r>
      <w:bookmarkStart w:id="0" w:name="_Hlk213256082"/>
      <w:r w:rsidR="008F75E5">
        <w:rPr>
          <w:lang w:val="en-US"/>
        </w:rPr>
        <w:t xml:space="preserve">Spaniel </w:t>
      </w:r>
      <w:r w:rsidRPr="006651AA">
        <w:rPr>
          <w:lang w:val="en-US"/>
        </w:rPr>
        <w:t xml:space="preserve">Natural Game Trials throughout the year </w:t>
      </w:r>
      <w:bookmarkStart w:id="1" w:name="_Hlk213255956"/>
      <w:r w:rsidRPr="006651AA">
        <w:rPr>
          <w:lang w:val="en-US"/>
        </w:rPr>
        <w:t xml:space="preserve">from the first trial after the AGM to the last trial prior the AGM the following year. </w:t>
      </w:r>
    </w:p>
    <w:bookmarkEnd w:id="0"/>
    <w:bookmarkEnd w:id="1"/>
    <w:p w14:paraId="3245313A" w14:textId="388ED79E" w:rsidR="006651AA" w:rsidRDefault="00C31A55" w:rsidP="004632C7">
      <w:pPr>
        <w:pStyle w:val="ListParagraph"/>
        <w:rPr>
          <w:i/>
          <w:iCs/>
          <w:lang w:val="en-US"/>
        </w:rPr>
      </w:pPr>
      <w:r>
        <w:rPr>
          <w:i/>
          <w:iCs/>
          <w:lang w:val="en-US"/>
        </w:rPr>
        <w:t xml:space="preserve">    </w:t>
      </w:r>
      <w:r w:rsidR="006651AA" w:rsidRPr="006651AA">
        <w:rPr>
          <w:i/>
          <w:iCs/>
          <w:lang w:val="en-US"/>
        </w:rPr>
        <w:t xml:space="preserve">(includes any Spaniel Nat Game </w:t>
      </w:r>
      <w:r w:rsidR="004632C7" w:rsidRPr="006651AA">
        <w:rPr>
          <w:i/>
          <w:iCs/>
          <w:lang w:val="en-US"/>
        </w:rPr>
        <w:t xml:space="preserve">Championship </w:t>
      </w:r>
      <w:r w:rsidR="004632C7">
        <w:rPr>
          <w:i/>
          <w:iCs/>
          <w:lang w:val="en-US"/>
        </w:rPr>
        <w:t xml:space="preserve">Trial </w:t>
      </w:r>
      <w:r w:rsidR="004632C7" w:rsidRPr="006651AA">
        <w:rPr>
          <w:i/>
          <w:iCs/>
          <w:lang w:val="en-US"/>
        </w:rPr>
        <w:t>in</w:t>
      </w:r>
      <w:r w:rsidR="006651AA" w:rsidRPr="006651AA">
        <w:rPr>
          <w:i/>
          <w:iCs/>
          <w:lang w:val="en-US"/>
        </w:rPr>
        <w:t xml:space="preserve"> NZ)</w:t>
      </w:r>
    </w:p>
    <w:p w14:paraId="1E2397A9" w14:textId="77777777" w:rsidR="004632C7" w:rsidRDefault="004632C7" w:rsidP="004632C7">
      <w:pPr>
        <w:pStyle w:val="ListParagraph"/>
        <w:jc w:val="center"/>
        <w:rPr>
          <w:lang w:val="en-US"/>
        </w:rPr>
      </w:pPr>
    </w:p>
    <w:p w14:paraId="6D791B1A" w14:textId="30EE39C8" w:rsidR="004632C7" w:rsidRPr="004632C7" w:rsidRDefault="004632C7" w:rsidP="004632C7">
      <w:pPr>
        <w:pStyle w:val="ListParagraph"/>
        <w:jc w:val="center"/>
        <w:rPr>
          <w:lang w:val="en-US"/>
        </w:rPr>
      </w:pPr>
      <w:r w:rsidRPr="004632C7">
        <w:rPr>
          <w:noProof/>
        </w:rPr>
        <w:drawing>
          <wp:inline distT="0" distB="0" distL="0" distR="0" wp14:anchorId="5FF35226" wp14:editId="1DC2B765">
            <wp:extent cx="5151120" cy="685800"/>
            <wp:effectExtent l="0" t="0" r="0" b="0"/>
            <wp:docPr id="160889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1120" cy="685800"/>
                    </a:xfrm>
                    <a:prstGeom prst="rect">
                      <a:avLst/>
                    </a:prstGeom>
                    <a:noFill/>
                    <a:ln>
                      <a:noFill/>
                    </a:ln>
                  </pic:spPr>
                </pic:pic>
              </a:graphicData>
            </a:graphic>
          </wp:inline>
        </w:drawing>
      </w:r>
    </w:p>
    <w:p w14:paraId="66E03426" w14:textId="480C0237" w:rsidR="00C31A55" w:rsidRPr="00C31A55" w:rsidRDefault="008F75E5" w:rsidP="008F75E5">
      <w:pPr>
        <w:pStyle w:val="ListParagraph"/>
        <w:numPr>
          <w:ilvl w:val="0"/>
          <w:numId w:val="1"/>
        </w:numPr>
        <w:rPr>
          <w:i/>
          <w:iCs/>
          <w:lang w:val="en-US"/>
        </w:rPr>
      </w:pPr>
      <w:r w:rsidRPr="00B22CED">
        <w:rPr>
          <w:b/>
          <w:bCs/>
          <w:lang w:val="en-US"/>
        </w:rPr>
        <w:t>The Working Spaniel Club Shooting Season Trophy</w:t>
      </w:r>
      <w:r w:rsidRPr="00B22CED">
        <w:rPr>
          <w:lang w:val="en-US"/>
        </w:rPr>
        <w:t xml:space="preserve"> – awarded to the spaniel accumulating the most wins in </w:t>
      </w:r>
      <w:r w:rsidR="004D12A8">
        <w:rPr>
          <w:lang w:val="en-US"/>
        </w:rPr>
        <w:t xml:space="preserve">Working Spaniel Club </w:t>
      </w:r>
      <w:r>
        <w:rPr>
          <w:lang w:val="en-US"/>
        </w:rPr>
        <w:t xml:space="preserve">Spaniel </w:t>
      </w:r>
      <w:r w:rsidRPr="006651AA">
        <w:rPr>
          <w:lang w:val="en-US"/>
        </w:rPr>
        <w:t>Natural Game Trial throughout the year from the first trial after the AGM to the last trial prior the AGM the following year.</w:t>
      </w:r>
      <w:r w:rsidRPr="008F75E5">
        <w:rPr>
          <w:i/>
          <w:iCs/>
          <w:lang w:val="en-US"/>
        </w:rPr>
        <w:t xml:space="preserve"> (includes novice and championship)</w:t>
      </w:r>
      <w:r w:rsidR="00681E25" w:rsidRPr="00681E25">
        <w:rPr>
          <w:lang w:val="en-US"/>
        </w:rPr>
        <w:t>.</w:t>
      </w:r>
      <w:r w:rsidR="00681E25">
        <w:rPr>
          <w:lang w:val="en-US"/>
        </w:rPr>
        <w:t xml:space="preserve"> </w:t>
      </w:r>
    </w:p>
    <w:p w14:paraId="2A261D38" w14:textId="1148CA40" w:rsidR="008F75E5" w:rsidRPr="00C31A55" w:rsidRDefault="00C31A55" w:rsidP="00C31A55">
      <w:pPr>
        <w:pStyle w:val="ListParagraph"/>
        <w:ind w:left="927"/>
        <w:rPr>
          <w:i/>
          <w:iCs/>
          <w:lang w:val="en-US"/>
        </w:rPr>
      </w:pPr>
      <w:r>
        <w:rPr>
          <w:i/>
          <w:iCs/>
          <w:lang w:val="en-US"/>
        </w:rPr>
        <w:t>(</w:t>
      </w:r>
      <w:r w:rsidR="00681E25" w:rsidRPr="00C31A55">
        <w:rPr>
          <w:i/>
          <w:iCs/>
          <w:lang w:val="en-US"/>
        </w:rPr>
        <w:t>In there is a draw a count back of second placings, and then third placing will occur if needed</w:t>
      </w:r>
      <w:r>
        <w:rPr>
          <w:i/>
          <w:iCs/>
          <w:lang w:val="en-US"/>
        </w:rPr>
        <w:t>)</w:t>
      </w:r>
      <w:r w:rsidR="00681E25" w:rsidRPr="00C31A55">
        <w:rPr>
          <w:i/>
          <w:iCs/>
          <w:lang w:val="en-US"/>
        </w:rPr>
        <w:t xml:space="preserve">. </w:t>
      </w:r>
    </w:p>
    <w:p w14:paraId="41E2715B" w14:textId="133BAF6F" w:rsidR="008F75E5" w:rsidRDefault="008F75E5" w:rsidP="008F75E5">
      <w:pPr>
        <w:pStyle w:val="ListParagraph"/>
        <w:rPr>
          <w:lang w:val="en-US"/>
        </w:rPr>
      </w:pPr>
    </w:p>
    <w:p w14:paraId="6E8B3A91" w14:textId="769F556D" w:rsidR="008F75E5" w:rsidRPr="00681E25" w:rsidRDefault="008F75E5" w:rsidP="00C31A55">
      <w:pPr>
        <w:pStyle w:val="ListParagraph"/>
        <w:jc w:val="center"/>
        <w:rPr>
          <w:b/>
          <w:bCs/>
          <w:sz w:val="22"/>
          <w:szCs w:val="22"/>
          <w:lang w:val="en-US"/>
        </w:rPr>
      </w:pPr>
      <w:r w:rsidRPr="00681E25">
        <w:rPr>
          <w:b/>
          <w:bCs/>
          <w:sz w:val="22"/>
          <w:szCs w:val="22"/>
          <w:lang w:val="en-US"/>
        </w:rPr>
        <w:t>1</w:t>
      </w:r>
      <w:r w:rsidRPr="00681E25">
        <w:rPr>
          <w:b/>
          <w:bCs/>
          <w:sz w:val="22"/>
          <w:szCs w:val="22"/>
          <w:vertAlign w:val="superscript"/>
          <w:lang w:val="en-US"/>
        </w:rPr>
        <w:t>st</w:t>
      </w:r>
    </w:p>
    <w:p w14:paraId="66B09061" w14:textId="38766340" w:rsidR="008F75E5" w:rsidRPr="00681E25" w:rsidRDefault="008F75E5" w:rsidP="00C31A55">
      <w:pPr>
        <w:pStyle w:val="ListParagraph"/>
        <w:jc w:val="center"/>
        <w:rPr>
          <w:sz w:val="22"/>
          <w:szCs w:val="22"/>
          <w:lang w:val="en-US"/>
        </w:rPr>
      </w:pPr>
      <w:r w:rsidRPr="00681E25">
        <w:rPr>
          <w:sz w:val="22"/>
          <w:szCs w:val="22"/>
          <w:lang w:val="en-US"/>
        </w:rPr>
        <w:t>1 point</w:t>
      </w:r>
    </w:p>
    <w:p w14:paraId="292AA6B2" w14:textId="77777777" w:rsidR="008F75E5" w:rsidRPr="008F75E5" w:rsidRDefault="008F75E5" w:rsidP="008F75E5">
      <w:pPr>
        <w:pStyle w:val="ListParagraph"/>
        <w:rPr>
          <w:lang w:val="en-US"/>
        </w:rPr>
      </w:pPr>
    </w:p>
    <w:p w14:paraId="25C652A6" w14:textId="474D9166" w:rsidR="004632C7" w:rsidRPr="00C31A55" w:rsidRDefault="006651AA" w:rsidP="00681E25">
      <w:pPr>
        <w:pStyle w:val="ListParagraph"/>
        <w:numPr>
          <w:ilvl w:val="0"/>
          <w:numId w:val="1"/>
        </w:numPr>
        <w:rPr>
          <w:lang w:val="en-US"/>
        </w:rPr>
      </w:pPr>
      <w:r>
        <w:rPr>
          <w:b/>
          <w:bCs/>
          <w:lang w:val="en-US"/>
        </w:rPr>
        <w:t xml:space="preserve">Novice Rabbit Cup - </w:t>
      </w:r>
      <w:r w:rsidRPr="004632C7">
        <w:rPr>
          <w:lang w:val="en-US"/>
        </w:rPr>
        <w:t xml:space="preserve">awarded to the Novice winner of the first Novice </w:t>
      </w:r>
      <w:r w:rsidR="00C31A55">
        <w:rPr>
          <w:lang w:val="en-US"/>
        </w:rPr>
        <w:t xml:space="preserve">Spaniel Natural Game </w:t>
      </w:r>
      <w:r w:rsidRPr="004632C7">
        <w:rPr>
          <w:lang w:val="en-US"/>
        </w:rPr>
        <w:t>Trial of the year</w:t>
      </w:r>
      <w:r w:rsidR="004632C7">
        <w:rPr>
          <w:lang w:val="en-US"/>
        </w:rPr>
        <w:t>.</w:t>
      </w:r>
      <w:r w:rsidRPr="004632C7">
        <w:rPr>
          <w:lang w:val="en-US"/>
        </w:rPr>
        <w:t xml:space="preserve"> </w:t>
      </w:r>
      <w:r w:rsidRPr="006651AA">
        <w:rPr>
          <w:i/>
          <w:iCs/>
          <w:lang w:val="en-US"/>
        </w:rPr>
        <w:t>(First Novice trial after the AGM)</w:t>
      </w:r>
      <w:r w:rsidR="004632C7">
        <w:rPr>
          <w:i/>
          <w:iCs/>
          <w:lang w:val="en-US"/>
        </w:rPr>
        <w:t xml:space="preserve"> </w:t>
      </w:r>
    </w:p>
    <w:p w14:paraId="7DC8199A" w14:textId="77777777" w:rsidR="00C31A55" w:rsidRDefault="00C31A55" w:rsidP="00C31A55">
      <w:pPr>
        <w:pStyle w:val="ListParagraph"/>
        <w:rPr>
          <w:lang w:val="en-US"/>
        </w:rPr>
      </w:pPr>
    </w:p>
    <w:p w14:paraId="2E75BEB3" w14:textId="77777777" w:rsidR="00C31A55" w:rsidRPr="00681E25" w:rsidRDefault="00C31A55" w:rsidP="00C31A55">
      <w:pPr>
        <w:pStyle w:val="ListParagraph"/>
        <w:rPr>
          <w:lang w:val="en-US"/>
        </w:rPr>
      </w:pPr>
    </w:p>
    <w:p w14:paraId="759382E9" w14:textId="742D8675" w:rsidR="00C31A55" w:rsidRDefault="004632C7" w:rsidP="00C31A55">
      <w:pPr>
        <w:pStyle w:val="ListParagraph"/>
        <w:numPr>
          <w:ilvl w:val="0"/>
          <w:numId w:val="1"/>
        </w:numPr>
        <w:spacing w:line="240" w:lineRule="auto"/>
        <w:rPr>
          <w:lang w:val="en-US"/>
        </w:rPr>
      </w:pPr>
      <w:r w:rsidRPr="004632C7">
        <w:rPr>
          <w:b/>
          <w:bCs/>
          <w:lang w:val="en-US"/>
        </w:rPr>
        <w:t>Open Rabbit Cub</w:t>
      </w:r>
      <w:r>
        <w:rPr>
          <w:lang w:val="en-US"/>
        </w:rPr>
        <w:t xml:space="preserve"> - awarded to the </w:t>
      </w:r>
      <w:r w:rsidR="00681E25">
        <w:rPr>
          <w:lang w:val="en-US"/>
        </w:rPr>
        <w:t>Championship</w:t>
      </w:r>
      <w:r>
        <w:rPr>
          <w:lang w:val="en-US"/>
        </w:rPr>
        <w:t xml:space="preserve"> winner of the first </w:t>
      </w:r>
      <w:r w:rsidR="004D12A8">
        <w:rPr>
          <w:lang w:val="en-US"/>
        </w:rPr>
        <w:t>Championship Trial</w:t>
      </w:r>
      <w:r>
        <w:rPr>
          <w:lang w:val="en-US"/>
        </w:rPr>
        <w:t xml:space="preserve"> of the </w:t>
      </w:r>
      <w:r w:rsidR="008F75E5">
        <w:rPr>
          <w:lang w:val="en-US"/>
        </w:rPr>
        <w:t xml:space="preserve">calendar </w:t>
      </w:r>
      <w:r>
        <w:rPr>
          <w:lang w:val="en-US"/>
        </w:rPr>
        <w:t>year</w:t>
      </w:r>
      <w:r w:rsidR="00C31A55">
        <w:rPr>
          <w:lang w:val="en-US"/>
        </w:rPr>
        <w:t>.</w:t>
      </w:r>
    </w:p>
    <w:p w14:paraId="187F58FA" w14:textId="77777777" w:rsidR="00C31A55" w:rsidRPr="00C31A55" w:rsidRDefault="00C31A55" w:rsidP="00C31A55">
      <w:pPr>
        <w:spacing w:line="240" w:lineRule="auto"/>
        <w:rPr>
          <w:lang w:val="en-US"/>
        </w:rPr>
      </w:pPr>
    </w:p>
    <w:p w14:paraId="7969159C" w14:textId="00042B46" w:rsidR="00862C2C" w:rsidRPr="00862C2C" w:rsidRDefault="00862C2C" w:rsidP="00C31A55">
      <w:pPr>
        <w:pStyle w:val="ListParagraph"/>
        <w:numPr>
          <w:ilvl w:val="0"/>
          <w:numId w:val="1"/>
        </w:numPr>
        <w:spacing w:line="240" w:lineRule="auto"/>
        <w:rPr>
          <w:i/>
          <w:iCs/>
          <w:lang w:val="en-US"/>
        </w:rPr>
      </w:pPr>
      <w:r w:rsidRPr="00862C2C">
        <w:rPr>
          <w:b/>
          <w:bCs/>
          <w:lang w:val="en-US"/>
        </w:rPr>
        <w:t>The Working Spaniel Club Shield</w:t>
      </w:r>
      <w:r>
        <w:rPr>
          <w:lang w:val="en-US"/>
        </w:rPr>
        <w:t>-awarded to the Winner of the First Working Spaniel Club</w:t>
      </w:r>
      <w:r w:rsidRPr="00681E25">
        <w:rPr>
          <w:color w:val="000000" w:themeColor="text1"/>
          <w:lang w:val="en-US"/>
        </w:rPr>
        <w:t xml:space="preserve"> Championship </w:t>
      </w:r>
      <w:r>
        <w:rPr>
          <w:lang w:val="en-US"/>
        </w:rPr>
        <w:t>Trial of the year</w:t>
      </w:r>
      <w:r w:rsidR="00681E25">
        <w:rPr>
          <w:lang w:val="en-US"/>
        </w:rPr>
        <w:t xml:space="preserve"> after the AGM.</w:t>
      </w:r>
    </w:p>
    <w:p w14:paraId="4FDEF5E7" w14:textId="77777777" w:rsidR="00B22CED" w:rsidRDefault="00B22CED" w:rsidP="00C31A55">
      <w:pPr>
        <w:pStyle w:val="ListParagraph"/>
        <w:spacing w:line="240" w:lineRule="auto"/>
        <w:rPr>
          <w:i/>
          <w:iCs/>
          <w:lang w:val="en-US"/>
        </w:rPr>
      </w:pPr>
    </w:p>
    <w:p w14:paraId="02E0E277" w14:textId="77777777" w:rsidR="00C31A55" w:rsidRDefault="00C31A55" w:rsidP="00C31A55">
      <w:pPr>
        <w:pStyle w:val="ListParagraph"/>
        <w:spacing w:line="240" w:lineRule="auto"/>
        <w:rPr>
          <w:i/>
          <w:iCs/>
          <w:lang w:val="en-US"/>
        </w:rPr>
      </w:pPr>
    </w:p>
    <w:p w14:paraId="455E1A90" w14:textId="77777777" w:rsidR="00C31A55" w:rsidRPr="004632C7" w:rsidRDefault="00C31A55" w:rsidP="00C31A55">
      <w:pPr>
        <w:pStyle w:val="ListParagraph"/>
        <w:spacing w:line="240" w:lineRule="auto"/>
        <w:rPr>
          <w:i/>
          <w:iCs/>
          <w:lang w:val="en-US"/>
        </w:rPr>
      </w:pPr>
    </w:p>
    <w:p w14:paraId="067D8AC9" w14:textId="4C863CF3" w:rsidR="008F75E5" w:rsidRPr="008F75E5" w:rsidRDefault="008F75E5" w:rsidP="008F75E5">
      <w:pPr>
        <w:pStyle w:val="ListParagraph"/>
        <w:numPr>
          <w:ilvl w:val="0"/>
          <w:numId w:val="1"/>
        </w:numPr>
        <w:rPr>
          <w:lang w:val="en-US"/>
        </w:rPr>
      </w:pPr>
      <w:r w:rsidRPr="008F75E5">
        <w:rPr>
          <w:b/>
          <w:bCs/>
          <w:lang w:val="en-US"/>
        </w:rPr>
        <w:lastRenderedPageBreak/>
        <w:t>Gary Hayes Trophy</w:t>
      </w:r>
      <w:r w:rsidRPr="008F75E5">
        <w:rPr>
          <w:lang w:val="en-US"/>
        </w:rPr>
        <w:t xml:space="preserve"> -awarded to the winner of </w:t>
      </w:r>
      <w:r w:rsidR="00C31A55">
        <w:rPr>
          <w:lang w:val="en-US"/>
        </w:rPr>
        <w:t>Spaniel Natural Game Trial during held at a Game Preserve</w:t>
      </w:r>
      <w:r w:rsidR="00681E25">
        <w:rPr>
          <w:color w:val="000000" w:themeColor="text1"/>
          <w:lang w:val="en-US"/>
        </w:rPr>
        <w:t>.</w:t>
      </w:r>
    </w:p>
    <w:p w14:paraId="1941EEA7" w14:textId="79B40675" w:rsidR="008F75E5" w:rsidRDefault="00C31A55" w:rsidP="008F75E5">
      <w:pPr>
        <w:pStyle w:val="ListParagraph"/>
        <w:rPr>
          <w:i/>
          <w:iCs/>
          <w:lang w:val="en-US"/>
        </w:rPr>
      </w:pPr>
      <w:r>
        <w:rPr>
          <w:i/>
          <w:iCs/>
          <w:lang w:val="en-US"/>
        </w:rPr>
        <w:t xml:space="preserve">   </w:t>
      </w:r>
      <w:r w:rsidR="008F75E5" w:rsidRPr="004632C7">
        <w:rPr>
          <w:i/>
          <w:iCs/>
          <w:lang w:val="en-US"/>
        </w:rPr>
        <w:t>(</w:t>
      </w:r>
      <w:r w:rsidR="004D12A8">
        <w:rPr>
          <w:i/>
          <w:iCs/>
          <w:lang w:val="en-US"/>
        </w:rPr>
        <w:t xml:space="preserve">as </w:t>
      </w:r>
      <w:r w:rsidR="008F75E5" w:rsidRPr="004632C7">
        <w:rPr>
          <w:i/>
          <w:iCs/>
          <w:lang w:val="en-US"/>
        </w:rPr>
        <w:t xml:space="preserve">nominated in the schedule). </w:t>
      </w:r>
    </w:p>
    <w:p w14:paraId="694AA659" w14:textId="77777777" w:rsidR="00C31A55" w:rsidRDefault="00C31A55" w:rsidP="008F75E5">
      <w:pPr>
        <w:pStyle w:val="ListParagraph"/>
        <w:rPr>
          <w:i/>
          <w:iCs/>
          <w:lang w:val="en-US"/>
        </w:rPr>
      </w:pPr>
    </w:p>
    <w:p w14:paraId="7DE570F4" w14:textId="527B77C5" w:rsidR="004D12A8" w:rsidRPr="008511C5" w:rsidRDefault="00C31A55" w:rsidP="004D12A8">
      <w:pPr>
        <w:pStyle w:val="ListParagraph"/>
        <w:numPr>
          <w:ilvl w:val="0"/>
          <w:numId w:val="1"/>
        </w:numPr>
        <w:rPr>
          <w:b/>
          <w:bCs/>
          <w:i/>
          <w:iCs/>
          <w:lang w:val="en-US"/>
        </w:rPr>
      </w:pPr>
      <w:r w:rsidRPr="00C31A55">
        <w:rPr>
          <w:b/>
          <w:bCs/>
          <w:lang w:val="en-US"/>
        </w:rPr>
        <w:t>Pointer &amp; Setter Cup</w:t>
      </w:r>
      <w:r>
        <w:rPr>
          <w:b/>
          <w:bCs/>
          <w:i/>
          <w:iCs/>
          <w:lang w:val="en-US"/>
        </w:rPr>
        <w:t>-</w:t>
      </w:r>
      <w:r>
        <w:rPr>
          <w:lang w:val="en-US"/>
        </w:rPr>
        <w:t xml:space="preserve"> awarded to the winner of a Spaniel </w:t>
      </w:r>
      <w:r w:rsidRPr="006651AA">
        <w:rPr>
          <w:lang w:val="en-US"/>
        </w:rPr>
        <w:t xml:space="preserve">Natural Game Trial </w:t>
      </w:r>
      <w:r>
        <w:rPr>
          <w:lang w:val="en-US"/>
        </w:rPr>
        <w:t xml:space="preserve">championship </w:t>
      </w:r>
      <w:proofErr w:type="gramStart"/>
      <w:r>
        <w:rPr>
          <w:lang w:val="en-US"/>
        </w:rPr>
        <w:t xml:space="preserve">trial  </w:t>
      </w:r>
      <w:r w:rsidRPr="004632C7">
        <w:rPr>
          <w:i/>
          <w:iCs/>
          <w:lang w:val="en-US"/>
        </w:rPr>
        <w:t>(</w:t>
      </w:r>
      <w:proofErr w:type="gramEnd"/>
      <w:r w:rsidR="004D12A8">
        <w:rPr>
          <w:i/>
          <w:iCs/>
          <w:lang w:val="en-US"/>
        </w:rPr>
        <w:t xml:space="preserve">as </w:t>
      </w:r>
      <w:r w:rsidRPr="004632C7">
        <w:rPr>
          <w:i/>
          <w:iCs/>
          <w:lang w:val="en-US"/>
        </w:rPr>
        <w:t>nominated in the schedule).</w:t>
      </w:r>
    </w:p>
    <w:p w14:paraId="785D62D1" w14:textId="77777777" w:rsidR="008511C5" w:rsidRPr="008511C5" w:rsidRDefault="008511C5" w:rsidP="008511C5">
      <w:pPr>
        <w:pStyle w:val="ListParagraph"/>
        <w:ind w:left="927"/>
        <w:rPr>
          <w:b/>
          <w:bCs/>
          <w:i/>
          <w:iCs/>
          <w:lang w:val="en-US"/>
        </w:rPr>
      </w:pPr>
    </w:p>
    <w:p w14:paraId="128EEDFD" w14:textId="201A531E" w:rsidR="004D12A8" w:rsidRPr="004D12A8" w:rsidRDefault="004D12A8" w:rsidP="004D12A8">
      <w:pPr>
        <w:pStyle w:val="ListParagraph"/>
        <w:numPr>
          <w:ilvl w:val="0"/>
          <w:numId w:val="1"/>
        </w:numPr>
        <w:rPr>
          <w:lang w:val="en-US"/>
        </w:rPr>
      </w:pPr>
      <w:r w:rsidRPr="004D12A8">
        <w:rPr>
          <w:b/>
          <w:bCs/>
          <w:lang w:val="en-US"/>
        </w:rPr>
        <w:t>Hawk</w:t>
      </w:r>
      <w:r w:rsidR="008511C5">
        <w:rPr>
          <w:b/>
          <w:bCs/>
          <w:lang w:val="en-US"/>
        </w:rPr>
        <w:t>e</w:t>
      </w:r>
      <w:r w:rsidRPr="004D12A8">
        <w:rPr>
          <w:b/>
          <w:bCs/>
          <w:lang w:val="en-US"/>
        </w:rPr>
        <w:t>s Bay Gundog Cup-</w:t>
      </w:r>
      <w:r w:rsidRPr="004D12A8">
        <w:rPr>
          <w:lang w:val="en-US"/>
        </w:rPr>
        <w:t xml:space="preserve">awarded to the winner of a Hawkes Bay Trial    </w:t>
      </w:r>
      <w:r>
        <w:rPr>
          <w:lang w:val="en-US"/>
        </w:rPr>
        <w:t xml:space="preserve">   </w:t>
      </w:r>
      <w:proofErr w:type="gramStart"/>
      <w:r>
        <w:rPr>
          <w:lang w:val="en-US"/>
        </w:rPr>
        <w:t xml:space="preserve">   </w:t>
      </w:r>
      <w:r w:rsidRPr="008511C5">
        <w:rPr>
          <w:i/>
          <w:iCs/>
          <w:lang w:val="en-US"/>
        </w:rPr>
        <w:t>(</w:t>
      </w:r>
      <w:proofErr w:type="gramEnd"/>
      <w:r w:rsidRPr="008511C5">
        <w:rPr>
          <w:i/>
          <w:iCs/>
          <w:lang w:val="en-US"/>
        </w:rPr>
        <w:t>as nominated in the schedule)</w:t>
      </w:r>
    </w:p>
    <w:p w14:paraId="157A60E7" w14:textId="5F92E68F" w:rsidR="004632C7" w:rsidRPr="004632C7" w:rsidRDefault="004632C7" w:rsidP="004632C7">
      <w:pPr>
        <w:pStyle w:val="ListParagraph"/>
        <w:rPr>
          <w:lang w:val="en-US"/>
        </w:rPr>
      </w:pPr>
    </w:p>
    <w:sectPr w:rsidR="004632C7" w:rsidRPr="00463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43AD9"/>
    <w:multiLevelType w:val="hybridMultilevel"/>
    <w:tmpl w:val="B2726BAE"/>
    <w:lvl w:ilvl="0" w:tplc="A5D8F5D8">
      <w:start w:val="1"/>
      <w:numFmt w:val="decimal"/>
      <w:lvlText w:val="%1."/>
      <w:lvlJc w:val="left"/>
      <w:pPr>
        <w:ind w:left="927" w:hanging="360"/>
      </w:pPr>
      <w:rPr>
        <w:rFonts w:hint="default"/>
        <w:b/>
        <w:bCs/>
        <w:i w:val="0"/>
        <w:i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0359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AA"/>
    <w:rsid w:val="004632C7"/>
    <w:rsid w:val="004D12A8"/>
    <w:rsid w:val="00591CA4"/>
    <w:rsid w:val="006651AA"/>
    <w:rsid w:val="00681E25"/>
    <w:rsid w:val="00707D82"/>
    <w:rsid w:val="008511C5"/>
    <w:rsid w:val="00862C2C"/>
    <w:rsid w:val="008F75E5"/>
    <w:rsid w:val="00A67D19"/>
    <w:rsid w:val="00A74B9D"/>
    <w:rsid w:val="00A77C40"/>
    <w:rsid w:val="00B22CED"/>
    <w:rsid w:val="00C31A55"/>
    <w:rsid w:val="00D501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599F"/>
  <w15:chartTrackingRefBased/>
  <w15:docId w15:val="{5568DC05-C493-4D09-81F2-24F63088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1AA"/>
    <w:rPr>
      <w:rFonts w:eastAsiaTheme="majorEastAsia" w:cstheme="majorBidi"/>
      <w:color w:val="272727" w:themeColor="text1" w:themeTint="D8"/>
    </w:rPr>
  </w:style>
  <w:style w:type="paragraph" w:styleId="Title">
    <w:name w:val="Title"/>
    <w:basedOn w:val="Normal"/>
    <w:next w:val="Normal"/>
    <w:link w:val="TitleChar"/>
    <w:uiPriority w:val="10"/>
    <w:qFormat/>
    <w:rsid w:val="00665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1AA"/>
    <w:pPr>
      <w:spacing w:before="160"/>
      <w:jc w:val="center"/>
    </w:pPr>
    <w:rPr>
      <w:i/>
      <w:iCs/>
      <w:color w:val="404040" w:themeColor="text1" w:themeTint="BF"/>
    </w:rPr>
  </w:style>
  <w:style w:type="character" w:customStyle="1" w:styleId="QuoteChar">
    <w:name w:val="Quote Char"/>
    <w:basedOn w:val="DefaultParagraphFont"/>
    <w:link w:val="Quote"/>
    <w:uiPriority w:val="29"/>
    <w:rsid w:val="006651AA"/>
    <w:rPr>
      <w:i/>
      <w:iCs/>
      <w:color w:val="404040" w:themeColor="text1" w:themeTint="BF"/>
    </w:rPr>
  </w:style>
  <w:style w:type="paragraph" w:styleId="ListParagraph">
    <w:name w:val="List Paragraph"/>
    <w:basedOn w:val="Normal"/>
    <w:uiPriority w:val="34"/>
    <w:qFormat/>
    <w:rsid w:val="006651AA"/>
    <w:pPr>
      <w:ind w:left="720"/>
      <w:contextualSpacing/>
    </w:pPr>
  </w:style>
  <w:style w:type="character" w:styleId="IntenseEmphasis">
    <w:name w:val="Intense Emphasis"/>
    <w:basedOn w:val="DefaultParagraphFont"/>
    <w:uiPriority w:val="21"/>
    <w:qFormat/>
    <w:rsid w:val="006651AA"/>
    <w:rPr>
      <w:i/>
      <w:iCs/>
      <w:color w:val="0F4761" w:themeColor="accent1" w:themeShade="BF"/>
    </w:rPr>
  </w:style>
  <w:style w:type="paragraph" w:styleId="IntenseQuote">
    <w:name w:val="Intense Quote"/>
    <w:basedOn w:val="Normal"/>
    <w:next w:val="Normal"/>
    <w:link w:val="IntenseQuoteChar"/>
    <w:uiPriority w:val="30"/>
    <w:qFormat/>
    <w:rsid w:val="00665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1AA"/>
    <w:rPr>
      <w:i/>
      <w:iCs/>
      <w:color w:val="0F4761" w:themeColor="accent1" w:themeShade="BF"/>
    </w:rPr>
  </w:style>
  <w:style w:type="character" w:styleId="IntenseReference">
    <w:name w:val="Intense Reference"/>
    <w:basedOn w:val="DefaultParagraphFont"/>
    <w:uiPriority w:val="32"/>
    <w:qFormat/>
    <w:rsid w:val="006651AA"/>
    <w:rPr>
      <w:b/>
      <w:bCs/>
      <w:smallCaps/>
      <w:color w:val="0F4761" w:themeColor="accent1" w:themeShade="BF"/>
      <w:spacing w:val="5"/>
    </w:rPr>
  </w:style>
  <w:style w:type="table" w:styleId="TableGrid">
    <w:name w:val="Table Grid"/>
    <w:basedOn w:val="TableNormal"/>
    <w:uiPriority w:val="39"/>
    <w:rsid w:val="00463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1161</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Taylor</dc:creator>
  <cp:keywords/>
  <dc:description/>
  <cp:lastModifiedBy>Bill Taylor</cp:lastModifiedBy>
  <cp:revision>5</cp:revision>
  <cp:lastPrinted>2025-11-07T03:15:00Z</cp:lastPrinted>
  <dcterms:created xsi:type="dcterms:W3CDTF">2025-08-08T05:07:00Z</dcterms:created>
  <dcterms:modified xsi:type="dcterms:W3CDTF">2025-11-07T03:15:00Z</dcterms:modified>
</cp:coreProperties>
</file>